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15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虎林市工业信息科技局开展诚信宣传活动</w:t>
      </w:r>
    </w:p>
    <w:p w14:paraId="04526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（1月）</w:t>
      </w:r>
    </w:p>
    <w:p w14:paraId="1771E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19E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新年伊始，万象更新。为深入贯彻落实国家关于加强社会信用体系建设的决策部署，持续优化营商环境，助推经济高质量发展，市政府分管副市长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童立群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工信科技</w:t>
      </w:r>
      <w:r>
        <w:rPr>
          <w:rFonts w:hint="eastAsia" w:ascii="仿宋_GB2312" w:hAnsi="仿宋_GB2312" w:eastAsia="仿宋_GB2312" w:cs="仿宋_GB2312"/>
          <w:sz w:val="32"/>
          <w:szCs w:val="32"/>
        </w:rPr>
        <w:t>局局长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朱亮</w:t>
      </w:r>
      <w:r>
        <w:rPr>
          <w:rFonts w:hint="eastAsia" w:ascii="仿宋_GB2312" w:hAnsi="仿宋_GB2312" w:eastAsia="仿宋_GB2312" w:cs="仿宋_GB2312"/>
          <w:sz w:val="32"/>
          <w:szCs w:val="32"/>
        </w:rPr>
        <w:t>，率先垂范、深入一线，专程前往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域内部分企业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开展“诚信建设进企业”专题宣传活动，以新年第一场入企宣传为契机，全面开启我市2026年度诚信建设新征程。</w:t>
      </w:r>
    </w:p>
    <w:p w14:paraId="1C463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在企业现场，市领导一行首先参观了企业生产运营场所，详细了解企业发展历程、经营状况及信用管理实践。随后，与企业负责人及管理层举行了专题座谈。</w:t>
      </w:r>
    </w:p>
    <w:p w14:paraId="1686D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41275</wp:posOffset>
            </wp:positionV>
            <wp:extent cx="2724150" cy="2042795"/>
            <wp:effectExtent l="0" t="0" r="0" b="14605"/>
            <wp:wrapNone/>
            <wp:docPr id="2" name="图片 2" descr="天马酒业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天马酒业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43815</wp:posOffset>
            </wp:positionV>
            <wp:extent cx="2733040" cy="2049780"/>
            <wp:effectExtent l="0" t="0" r="10160" b="7620"/>
            <wp:wrapNone/>
            <wp:docPr id="1" name="图片 1" descr="ba51fa279322efb198c4be10e1adfa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51fa279322efb198c4be10e1adfa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04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0B7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CB4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CD7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527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CF7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BBF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副市长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童立群</w:t>
      </w:r>
      <w:r>
        <w:rPr>
          <w:rFonts w:hint="eastAsia" w:ascii="仿宋_GB2312" w:hAnsi="仿宋_GB2312" w:eastAsia="仿宋_GB2312" w:cs="仿宋_GB2312"/>
          <w:sz w:val="32"/>
          <w:szCs w:val="32"/>
        </w:rPr>
        <w:t>指出，诚信是企业的立身之本、发展之基，是市场经济健康运行的基石。新年新气象，更需新作为。市委、市政府始终将社会信用体系建设摆在突出位置，致力于打造稳定、公平、透明、可预期的营商环境。“开年就抓紧，起步即冲刺。”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她</w:t>
      </w:r>
      <w:r>
        <w:rPr>
          <w:rFonts w:hint="eastAsia" w:ascii="仿宋_GB2312" w:hAnsi="仿宋_GB2312" w:eastAsia="仿宋_GB2312" w:cs="仿宋_GB2312"/>
          <w:sz w:val="32"/>
          <w:szCs w:val="32"/>
        </w:rPr>
        <w:t>强调，全市各类经营主体要牢固树立“守信光荣、失信可耻”的理念，将诚信文化深度融入企业治理、生产经营、客户服务的全过程，自觉维护公平竞争的市场秩序。政府部门也将进一步完善守信联合激励和失信联合惩戒机制，以信用赋能企业发展，让诚信者一路绿灯，失信者处处受限。</w:t>
      </w:r>
    </w:p>
    <w:p w14:paraId="14FD8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朱亮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部门职能，就本年度诚信建设重点方向和政策举措进行了宣讲解读。他表示，2026年，我市将围绕“深化应用、协同监管、服务提质”等方面，全面推进信用理念、信用制度、信用手段与经济社会发展各环节深度融合。</w:t>
      </w:r>
    </w:p>
    <w:p w14:paraId="3B0D5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新年首场入企宣传，旨在“送政策、听意见、促发展”，面对面了解企业在信用建设方面的需求与困惑，点对点传递最新政策导向与服务支持，实打实为企业新一年的诚信规范经营“充电蓄能”、打好基础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。新年首场入企诚信宣传，不仅传递了市委、市政府持续推进信用建设的坚定决心，也吹响了全市新一年优化营商环境、助力企业高质量发展的冲锋号。</w:t>
      </w:r>
    </w:p>
    <w:p w14:paraId="1CDDF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将以此次活动为起点，陆续在全市范围开展系列诚信宣传活动，推动形成政府有力推动、企业主动作为、社会共同参与的良好格局，为谱写我市2026年经济社会高质量发展新篇章筑牢坚实的信用根基。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5428EDD-1890-4E04-A1ED-D4982EC06F7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2080E64-C69C-4F91-8036-2636B51275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CA0290-82E6-4C44-A389-24A356517BF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31D3C"/>
    <w:rsid w:val="48205686"/>
    <w:rsid w:val="49876E3E"/>
    <w:rsid w:val="5A5F7708"/>
    <w:rsid w:val="6D82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633</Words>
  <Characters>635</Characters>
  <Lines>0</Lines>
  <Paragraphs>0</Paragraphs>
  <TotalTime>13</TotalTime>
  <ScaleCrop>false</ScaleCrop>
  <LinksUpToDate>false</LinksUpToDate>
  <CharactersWithSpaces>637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2025-01-14T02:17:00Z</dcterms:created>
  <dc:creator>Administrator</dc:creator>
  <cp:lastModifiedBy>WPS_1677973760</cp:lastModifiedBy>
  <dcterms:modified xsi:type="dcterms:W3CDTF">2026-01-20T07:02:15Z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eyJoZGlkIjoiM2VmNGFmMWZkOGFhZGQ0NjY1YTA4NmRiMzQwMGVkMTMiLCJ1c2VySWQiOiIxNjc3OTczNzYwIn0=</vt:lpwstr>
  </property>
  <property fmtid="{D5CDD505-2E9C-101B-9397-08002B2CF9AE}" pid="4" name="ICV">
    <vt:lpwstr>EE94E23F42DD49E5987B347D62D882D5_12</vt:lpwstr>
  </property>
</Properties>
</file>